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2464" w14:textId="02682189" w:rsidR="001F3F7A" w:rsidRDefault="00953810" w:rsidP="00D95E57">
      <w:pPr>
        <w:jc w:val="center"/>
        <w:rPr>
          <w:lang w:val="en-GB"/>
        </w:rPr>
      </w:pPr>
      <w:r w:rsidRPr="00953810">
        <w:rPr>
          <w:noProof/>
        </w:rPr>
        <w:drawing>
          <wp:inline distT="0" distB="0" distL="0" distR="0" wp14:anchorId="20413898" wp14:editId="1450FF8B">
            <wp:extent cx="5943600" cy="1112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12520"/>
                    </a:xfrm>
                    <a:prstGeom prst="rect">
                      <a:avLst/>
                    </a:prstGeom>
                    <a:noFill/>
                    <a:ln>
                      <a:noFill/>
                    </a:ln>
                  </pic:spPr>
                </pic:pic>
              </a:graphicData>
            </a:graphic>
          </wp:inline>
        </w:drawing>
      </w:r>
    </w:p>
    <w:p w14:paraId="2AF5B1A0" w14:textId="4D56A7AA" w:rsidR="008A4184" w:rsidRDefault="00986709" w:rsidP="00D95E57">
      <w:pPr>
        <w:pStyle w:val="BodyText2"/>
        <w:rPr>
          <w:sz w:val="26"/>
          <w:szCs w:val="26"/>
        </w:rPr>
      </w:pPr>
      <w:r w:rsidRPr="00D95E57">
        <w:rPr>
          <w:sz w:val="26"/>
          <w:szCs w:val="26"/>
        </w:rPr>
        <w:t>Vice Chancellors and Policy makers m</w:t>
      </w:r>
      <w:r w:rsidR="00A52833" w:rsidRPr="00D95E57">
        <w:rPr>
          <w:sz w:val="26"/>
          <w:szCs w:val="26"/>
        </w:rPr>
        <w:t>eet to shape the future of higher education</w:t>
      </w:r>
      <w:r w:rsidRPr="00D95E57">
        <w:rPr>
          <w:sz w:val="26"/>
          <w:szCs w:val="26"/>
        </w:rPr>
        <w:t xml:space="preserve"> in EAC</w:t>
      </w:r>
    </w:p>
    <w:p w14:paraId="5165C32C" w14:textId="77777777" w:rsidR="00F173B7" w:rsidRDefault="00FB28C6" w:rsidP="00A52833">
      <w:pPr>
        <w:spacing w:line="360" w:lineRule="auto"/>
        <w:jc w:val="both"/>
        <w:rPr>
          <w:lang w:val="en-GB"/>
        </w:rPr>
      </w:pPr>
      <w:r w:rsidRPr="00476605">
        <w:rPr>
          <w:b/>
          <w:lang w:val="en-GB"/>
        </w:rPr>
        <w:t>Nairobi</w:t>
      </w:r>
      <w:r w:rsidR="001F3F7A" w:rsidRPr="00476605">
        <w:rPr>
          <w:b/>
          <w:lang w:val="en-GB"/>
        </w:rPr>
        <w:t xml:space="preserve">, </w:t>
      </w:r>
      <w:r w:rsidRPr="00476605">
        <w:rPr>
          <w:b/>
          <w:lang w:val="en-GB"/>
        </w:rPr>
        <w:t>29</w:t>
      </w:r>
      <w:r w:rsidRPr="00476605">
        <w:rPr>
          <w:b/>
          <w:vertAlign w:val="superscript"/>
          <w:lang w:val="en-GB"/>
        </w:rPr>
        <w:t>th</w:t>
      </w:r>
      <w:r w:rsidRPr="00476605">
        <w:rPr>
          <w:b/>
          <w:lang w:val="en-GB"/>
        </w:rPr>
        <w:t xml:space="preserve"> July </w:t>
      </w:r>
      <w:r w:rsidR="000E671A" w:rsidRPr="00476605">
        <w:rPr>
          <w:b/>
          <w:lang w:val="en-GB"/>
        </w:rPr>
        <w:t>202</w:t>
      </w:r>
      <w:r w:rsidRPr="00476605">
        <w:rPr>
          <w:b/>
          <w:lang w:val="en-GB"/>
        </w:rPr>
        <w:t>1</w:t>
      </w:r>
      <w:r w:rsidR="000E671A" w:rsidRPr="00476605">
        <w:rPr>
          <w:lang w:val="en-GB"/>
        </w:rPr>
        <w:t xml:space="preserve"> – </w:t>
      </w:r>
      <w:r w:rsidR="00F173B7">
        <w:rPr>
          <w:lang w:val="en-GB"/>
        </w:rPr>
        <w:t>Growing disruptions</w:t>
      </w:r>
      <w:r w:rsidR="009C688E" w:rsidRPr="00476605">
        <w:rPr>
          <w:lang w:val="en-GB"/>
        </w:rPr>
        <w:t xml:space="preserve"> and new developments in higher education</w:t>
      </w:r>
      <w:r w:rsidR="00F173B7">
        <w:rPr>
          <w:lang w:val="en-GB"/>
        </w:rPr>
        <w:t xml:space="preserve"> </w:t>
      </w:r>
      <w:r w:rsidR="009C688E" w:rsidRPr="00476605">
        <w:rPr>
          <w:lang w:val="en-GB"/>
        </w:rPr>
        <w:t>have prompted leaders and policy makers in the sector back to the drawing board to discuss the future of higher education in the East African Community (EAC).</w:t>
      </w:r>
      <w:r w:rsidR="009F3CA7" w:rsidRPr="00476605">
        <w:rPr>
          <w:lang w:val="en-GB"/>
        </w:rPr>
        <w:t xml:space="preserve"> </w:t>
      </w:r>
    </w:p>
    <w:p w14:paraId="4ED3050F" w14:textId="67235D75" w:rsidR="009F3CA7" w:rsidRPr="00476605" w:rsidRDefault="009C688E" w:rsidP="00A52833">
      <w:pPr>
        <w:spacing w:line="360" w:lineRule="auto"/>
        <w:jc w:val="both"/>
        <w:rPr>
          <w:lang w:val="en-GB"/>
        </w:rPr>
      </w:pPr>
      <w:r w:rsidRPr="00476605">
        <w:rPr>
          <w:lang w:val="en-GB"/>
        </w:rPr>
        <w:t>Technological advancements such as artificial intelligence and augmented virtual reality</w:t>
      </w:r>
      <w:r w:rsidR="00E859E2" w:rsidRPr="00476605">
        <w:rPr>
          <w:lang w:val="en-GB"/>
        </w:rPr>
        <w:t xml:space="preserve"> coupled with</w:t>
      </w:r>
      <w:r w:rsidR="00F173B7">
        <w:rPr>
          <w:lang w:val="en-GB"/>
        </w:rPr>
        <w:t xml:space="preserve"> alternative models of </w:t>
      </w:r>
      <w:r w:rsidR="009F3CA7" w:rsidRPr="00476605">
        <w:rPr>
          <w:lang w:val="en-GB"/>
        </w:rPr>
        <w:t>higher education</w:t>
      </w:r>
      <w:r w:rsidR="001B03F2">
        <w:rPr>
          <w:lang w:val="en-GB"/>
        </w:rPr>
        <w:t>,</w:t>
      </w:r>
      <w:r w:rsidR="009F3CA7" w:rsidRPr="00476605">
        <w:rPr>
          <w:lang w:val="en-GB"/>
        </w:rPr>
        <w:t xml:space="preserve"> championed by technology firms</w:t>
      </w:r>
      <w:r w:rsidR="001B03F2">
        <w:rPr>
          <w:lang w:val="en-GB"/>
        </w:rPr>
        <w:t>,</w:t>
      </w:r>
      <w:r w:rsidR="009F3CA7" w:rsidRPr="00476605">
        <w:rPr>
          <w:lang w:val="en-GB"/>
        </w:rPr>
        <w:t xml:space="preserve"> </w:t>
      </w:r>
      <w:r w:rsidR="001B03F2">
        <w:rPr>
          <w:lang w:val="en-GB"/>
        </w:rPr>
        <w:t>has emphasised the need to re-think the traditional model.</w:t>
      </w:r>
      <w:r w:rsidR="009F3CA7" w:rsidRPr="00476605">
        <w:rPr>
          <w:lang w:val="en-GB"/>
        </w:rPr>
        <w:t xml:space="preserve"> </w:t>
      </w:r>
    </w:p>
    <w:p w14:paraId="6C618123" w14:textId="2F6D4B87" w:rsidR="009F3CA7" w:rsidRPr="00476605" w:rsidRDefault="009F3CA7" w:rsidP="00A52833">
      <w:pPr>
        <w:spacing w:line="360" w:lineRule="auto"/>
        <w:jc w:val="both"/>
        <w:rPr>
          <w:lang w:val="en-GB"/>
        </w:rPr>
      </w:pPr>
      <w:r w:rsidRPr="00476605">
        <w:rPr>
          <w:lang w:val="en-GB"/>
        </w:rPr>
        <w:t>It is against this background that Inter University Council for East Africa (IUCEA), a s</w:t>
      </w:r>
      <w:r w:rsidR="00026369">
        <w:rPr>
          <w:lang w:val="en-GB"/>
        </w:rPr>
        <w:t xml:space="preserve">pecialised </w:t>
      </w:r>
      <w:r w:rsidRPr="00476605">
        <w:rPr>
          <w:lang w:val="en-GB"/>
        </w:rPr>
        <w:t xml:space="preserve">institution of EAC responsible for development of higher education in the region, organised a conference to </w:t>
      </w:r>
      <w:r w:rsidR="004D0D57" w:rsidRPr="00476605">
        <w:rPr>
          <w:lang w:val="en-GB"/>
        </w:rPr>
        <w:t xml:space="preserve">start </w:t>
      </w:r>
      <w:r w:rsidR="002176FF" w:rsidRPr="00476605">
        <w:rPr>
          <w:lang w:val="en-GB"/>
        </w:rPr>
        <w:t xml:space="preserve">discussions and generate policy recommendations to shape the future of higher education the region. </w:t>
      </w:r>
    </w:p>
    <w:p w14:paraId="47C410C1" w14:textId="0C4AA47B" w:rsidR="00D06CED" w:rsidRPr="00476605" w:rsidRDefault="002176FF" w:rsidP="00A52833">
      <w:pPr>
        <w:pStyle w:val="BodyText"/>
      </w:pPr>
      <w:r w:rsidRPr="00476605">
        <w:t xml:space="preserve">Speaking at the Conference, </w:t>
      </w:r>
      <w:r w:rsidR="009672EA">
        <w:t>Hon. Ken Obura, the Chief Administrative Secretary</w:t>
      </w:r>
      <w:r w:rsidR="00F11008" w:rsidRPr="00476605">
        <w:t>,</w:t>
      </w:r>
      <w:r w:rsidRPr="00476605">
        <w:t xml:space="preserve"> </w:t>
      </w:r>
      <w:r w:rsidR="00F11008" w:rsidRPr="00476605">
        <w:t xml:space="preserve">who </w:t>
      </w:r>
      <w:r w:rsidR="009672EA">
        <w:t xml:space="preserve">represented </w:t>
      </w:r>
      <w:r w:rsidRPr="00476605">
        <w:t>the Cabinet Secretary for</w:t>
      </w:r>
      <w:r w:rsidR="009C33C5" w:rsidRPr="00476605">
        <w:t xml:space="preserve"> Ministry of EAC and Regional Development in the Republic of Kenya,</w:t>
      </w:r>
      <w:r w:rsidR="00F11008" w:rsidRPr="00476605">
        <w:t xml:space="preserve"> </w:t>
      </w:r>
      <w:r w:rsidR="00AF49E5" w:rsidRPr="00476605">
        <w:t xml:space="preserve">Hon. Adan Mohamed, asked IUCEA to </w:t>
      </w:r>
      <w:r w:rsidR="00026369">
        <w:t xml:space="preserve">take a </w:t>
      </w:r>
      <w:r w:rsidR="00AF49E5" w:rsidRPr="00476605">
        <w:t>lead in reforming higher education and guide policy direction to produce graduates with requisite skills for</w:t>
      </w:r>
      <w:r w:rsidR="00856EDC">
        <w:t xml:space="preserve"> </w:t>
      </w:r>
      <w:r w:rsidR="00AF49E5" w:rsidRPr="00476605">
        <w:t xml:space="preserve">socio-economic transformation of the region. </w:t>
      </w:r>
      <w:r w:rsidR="00D06CED" w:rsidRPr="00476605">
        <w:t>“I challenge higher education institutions not to just be victims of change but to also impact change by producing graduates that are flexible and proactive in their response to changing times. This is the only they will create impact in our economies,” Hon Mohamed said.</w:t>
      </w:r>
    </w:p>
    <w:p w14:paraId="14F72E96" w14:textId="5276C45B" w:rsidR="00D06CED" w:rsidRPr="00476605" w:rsidRDefault="00D06CED" w:rsidP="00A52833">
      <w:pPr>
        <w:spacing w:line="360" w:lineRule="auto"/>
        <w:jc w:val="both"/>
        <w:rPr>
          <w:lang w:val="en-GB"/>
        </w:rPr>
      </w:pPr>
      <w:r w:rsidRPr="00476605">
        <w:rPr>
          <w:lang w:val="en-GB"/>
        </w:rPr>
        <w:t xml:space="preserve">The </w:t>
      </w:r>
      <w:r w:rsidR="003F6EF8">
        <w:rPr>
          <w:lang w:val="en-GB"/>
        </w:rPr>
        <w:t xml:space="preserve">Director Mr. Stephen Niyonzima, the Director Social and Productive Sectors who represented </w:t>
      </w:r>
      <w:r w:rsidR="003F6EF8" w:rsidRPr="00476605">
        <w:rPr>
          <w:lang w:val="en-GB"/>
        </w:rPr>
        <w:t xml:space="preserve">Hon. </w:t>
      </w:r>
      <w:proofErr w:type="spellStart"/>
      <w:r w:rsidR="003F6EF8" w:rsidRPr="00476605">
        <w:rPr>
          <w:lang w:val="en-GB"/>
        </w:rPr>
        <w:t>Dr.</w:t>
      </w:r>
      <w:proofErr w:type="spellEnd"/>
      <w:r w:rsidR="003F6EF8" w:rsidRPr="00476605">
        <w:rPr>
          <w:lang w:val="en-GB"/>
        </w:rPr>
        <w:t xml:space="preserve"> Peter </w:t>
      </w:r>
      <w:proofErr w:type="spellStart"/>
      <w:r w:rsidR="003F6EF8" w:rsidRPr="00476605">
        <w:rPr>
          <w:lang w:val="en-GB"/>
        </w:rPr>
        <w:t>Mathuki</w:t>
      </w:r>
      <w:proofErr w:type="spellEnd"/>
      <w:r w:rsidR="003F6EF8" w:rsidRPr="00476605">
        <w:rPr>
          <w:lang w:val="en-GB"/>
        </w:rPr>
        <w:t xml:space="preserve"> underscored</w:t>
      </w:r>
      <w:r w:rsidR="003F6EF8">
        <w:rPr>
          <w:lang w:val="en-GB"/>
        </w:rPr>
        <w:t xml:space="preserve">, the </w:t>
      </w:r>
      <w:r w:rsidRPr="00476605">
        <w:rPr>
          <w:lang w:val="en-GB"/>
        </w:rPr>
        <w:t xml:space="preserve">Secretary General, </w:t>
      </w:r>
      <w:r w:rsidR="003F6EF8">
        <w:rPr>
          <w:lang w:val="en-GB"/>
        </w:rPr>
        <w:t xml:space="preserve">East African Community </w:t>
      </w:r>
      <w:r w:rsidRPr="00476605">
        <w:rPr>
          <w:lang w:val="en-GB"/>
        </w:rPr>
        <w:t xml:space="preserve">underscored the relevance of collaborative research among universities in EAC to address socio-economic challenges </w:t>
      </w:r>
      <w:r w:rsidR="004F0FFD" w:rsidRPr="00476605">
        <w:rPr>
          <w:lang w:val="en-GB"/>
        </w:rPr>
        <w:t>in the region</w:t>
      </w:r>
      <w:r w:rsidRPr="00476605">
        <w:rPr>
          <w:lang w:val="en-GB"/>
        </w:rPr>
        <w:t xml:space="preserve">. </w:t>
      </w:r>
      <w:r w:rsidR="004F0FFD" w:rsidRPr="00476605">
        <w:rPr>
          <w:lang w:val="en-GB"/>
        </w:rPr>
        <w:t xml:space="preserve">“I encourage IUCEA to bring our scientists together and establish regional research hubs or networks for the purpose of undertaking collaborative research targeting problems that beset </w:t>
      </w:r>
      <w:r w:rsidR="00560E31">
        <w:rPr>
          <w:lang w:val="en-GB"/>
        </w:rPr>
        <w:t xml:space="preserve">the </w:t>
      </w:r>
      <w:r w:rsidR="004F0FFD" w:rsidRPr="00476605">
        <w:rPr>
          <w:lang w:val="en-GB"/>
        </w:rPr>
        <w:t xml:space="preserve">region,” Dr </w:t>
      </w:r>
      <w:proofErr w:type="spellStart"/>
      <w:r w:rsidR="004F0FFD" w:rsidRPr="00476605">
        <w:rPr>
          <w:lang w:val="en-GB"/>
        </w:rPr>
        <w:t>Mathuki</w:t>
      </w:r>
      <w:proofErr w:type="spellEnd"/>
      <w:r w:rsidR="004F0FFD" w:rsidRPr="00476605">
        <w:rPr>
          <w:lang w:val="en-GB"/>
        </w:rPr>
        <w:t xml:space="preserve"> said.</w:t>
      </w:r>
      <w:r w:rsidR="004D05C5">
        <w:rPr>
          <w:lang w:val="en-GB"/>
        </w:rPr>
        <w:t xml:space="preserve"> </w:t>
      </w:r>
      <w:r w:rsidRPr="00476605">
        <w:rPr>
          <w:lang w:val="en-GB"/>
        </w:rPr>
        <w:t>“There is need to constantly review and adapt education curricula to remain in tandem with the current development agenda of the region, needs and trends in the society and labour market</w:t>
      </w:r>
      <w:r w:rsidR="00A52833" w:rsidRPr="00476605">
        <w:rPr>
          <w:lang w:val="en-GB"/>
        </w:rPr>
        <w:t>,” he added</w:t>
      </w:r>
      <w:r w:rsidRPr="00476605">
        <w:rPr>
          <w:lang w:val="en-GB"/>
        </w:rPr>
        <w:t>.</w:t>
      </w:r>
    </w:p>
    <w:p w14:paraId="0942AAE0" w14:textId="65B30C33" w:rsidR="00A132FB" w:rsidRDefault="00A132FB" w:rsidP="00D95E57">
      <w:pPr>
        <w:pStyle w:val="BodyText3"/>
      </w:pPr>
      <w:r w:rsidRPr="00476605">
        <w:rPr>
          <w:sz w:val="22"/>
          <w:szCs w:val="22"/>
        </w:rPr>
        <w:lastRenderedPageBreak/>
        <w:t>IUCEA Executive Secretary, Prof. Gaspard Banyankimbona</w:t>
      </w:r>
      <w:r w:rsidR="009A0142" w:rsidRPr="00476605">
        <w:rPr>
          <w:sz w:val="22"/>
          <w:szCs w:val="22"/>
        </w:rPr>
        <w:t xml:space="preserve"> reiterated IUCEA’s commitment to</w:t>
      </w:r>
      <w:r w:rsidR="006177A7" w:rsidRPr="00476605">
        <w:rPr>
          <w:sz w:val="22"/>
          <w:szCs w:val="22"/>
        </w:rPr>
        <w:t xml:space="preserve"> </w:t>
      </w:r>
      <w:r w:rsidR="002E5B81">
        <w:rPr>
          <w:sz w:val="22"/>
          <w:szCs w:val="22"/>
        </w:rPr>
        <w:t xml:space="preserve">be a champion of </w:t>
      </w:r>
      <w:r w:rsidR="006177A7" w:rsidRPr="00476605">
        <w:rPr>
          <w:sz w:val="22"/>
          <w:szCs w:val="22"/>
        </w:rPr>
        <w:t xml:space="preserve">reforms needed to </w:t>
      </w:r>
      <w:r w:rsidR="004B69FD">
        <w:rPr>
          <w:sz w:val="22"/>
          <w:szCs w:val="22"/>
        </w:rPr>
        <w:t xml:space="preserve">refocus </w:t>
      </w:r>
      <w:r w:rsidR="006177A7" w:rsidRPr="00476605">
        <w:rPr>
          <w:sz w:val="22"/>
          <w:szCs w:val="22"/>
        </w:rPr>
        <w:t xml:space="preserve">higher education </w:t>
      </w:r>
      <w:r w:rsidR="009A0142" w:rsidRPr="00476605">
        <w:rPr>
          <w:sz w:val="22"/>
          <w:szCs w:val="22"/>
        </w:rPr>
        <w:t xml:space="preserve">curriculum </w:t>
      </w:r>
      <w:r w:rsidR="004B69FD">
        <w:rPr>
          <w:sz w:val="22"/>
          <w:szCs w:val="22"/>
        </w:rPr>
        <w:t xml:space="preserve">to meet the </w:t>
      </w:r>
      <w:r w:rsidR="006177A7" w:rsidRPr="00476605">
        <w:rPr>
          <w:sz w:val="22"/>
          <w:szCs w:val="22"/>
        </w:rPr>
        <w:t xml:space="preserve">needs of the labour market by producing </w:t>
      </w:r>
      <w:r w:rsidR="009A0142" w:rsidRPr="00476605">
        <w:rPr>
          <w:sz w:val="22"/>
          <w:szCs w:val="22"/>
        </w:rPr>
        <w:t>graduates</w:t>
      </w:r>
      <w:r w:rsidR="006177A7" w:rsidRPr="00476605">
        <w:rPr>
          <w:sz w:val="22"/>
          <w:szCs w:val="22"/>
        </w:rPr>
        <w:t xml:space="preserve"> that solve </w:t>
      </w:r>
      <w:r w:rsidR="009A0142" w:rsidRPr="00476605">
        <w:rPr>
          <w:sz w:val="22"/>
          <w:szCs w:val="22"/>
        </w:rPr>
        <w:t>soci</w:t>
      </w:r>
      <w:r w:rsidR="00664C11">
        <w:rPr>
          <w:sz w:val="22"/>
          <w:szCs w:val="22"/>
        </w:rPr>
        <w:t xml:space="preserve">o-economic </w:t>
      </w:r>
      <w:r w:rsidR="006177A7" w:rsidRPr="00476605">
        <w:rPr>
          <w:sz w:val="22"/>
          <w:szCs w:val="22"/>
        </w:rPr>
        <w:t>challenges.</w:t>
      </w:r>
      <w:r w:rsidR="00062462" w:rsidRPr="00476605">
        <w:rPr>
          <w:sz w:val="22"/>
          <w:szCs w:val="22"/>
        </w:rPr>
        <w:t xml:space="preserve"> “The emergence of new technologies has drastically changed the education landscape </w:t>
      </w:r>
      <w:r w:rsidR="00664C11">
        <w:rPr>
          <w:sz w:val="22"/>
          <w:szCs w:val="22"/>
        </w:rPr>
        <w:t xml:space="preserve">and put emphasis on </w:t>
      </w:r>
      <w:r w:rsidR="00062462" w:rsidRPr="00476605">
        <w:rPr>
          <w:sz w:val="22"/>
          <w:szCs w:val="22"/>
        </w:rPr>
        <w:t xml:space="preserve">skills in the production sector, which </w:t>
      </w:r>
      <w:r w:rsidR="00664C11">
        <w:rPr>
          <w:sz w:val="22"/>
          <w:szCs w:val="22"/>
        </w:rPr>
        <w:t xml:space="preserve">requires </w:t>
      </w:r>
      <w:r w:rsidR="00062462" w:rsidRPr="00476605">
        <w:rPr>
          <w:sz w:val="22"/>
          <w:szCs w:val="22"/>
        </w:rPr>
        <w:t>graduates with competencies that match th</w:t>
      </w:r>
      <w:r w:rsidR="00664C11">
        <w:rPr>
          <w:sz w:val="22"/>
          <w:szCs w:val="22"/>
        </w:rPr>
        <w:t xml:space="preserve">e </w:t>
      </w:r>
      <w:r w:rsidR="00062462" w:rsidRPr="00476605">
        <w:rPr>
          <w:sz w:val="22"/>
          <w:szCs w:val="22"/>
        </w:rPr>
        <w:t>industry</w:t>
      </w:r>
      <w:r w:rsidR="00664C11">
        <w:rPr>
          <w:sz w:val="22"/>
          <w:szCs w:val="22"/>
        </w:rPr>
        <w:t xml:space="preserve"> demands</w:t>
      </w:r>
      <w:r w:rsidR="003404B4" w:rsidRPr="00476605">
        <w:rPr>
          <w:sz w:val="22"/>
          <w:szCs w:val="22"/>
        </w:rPr>
        <w:t>,” Prof</w:t>
      </w:r>
      <w:r w:rsidR="00062462" w:rsidRPr="00476605">
        <w:rPr>
          <w:sz w:val="22"/>
          <w:szCs w:val="22"/>
        </w:rPr>
        <w:t>.</w:t>
      </w:r>
      <w:r w:rsidR="003404B4" w:rsidRPr="00476605">
        <w:rPr>
          <w:sz w:val="22"/>
          <w:szCs w:val="22"/>
        </w:rPr>
        <w:t xml:space="preserve"> Banyankimbona said</w:t>
      </w:r>
      <w:r w:rsidR="003404B4" w:rsidRPr="00D95E57">
        <w:t>.</w:t>
      </w:r>
    </w:p>
    <w:p w14:paraId="7BD1CB0F" w14:textId="1BADAC96" w:rsidR="002A55E8" w:rsidRDefault="004D05C5" w:rsidP="00D95E57">
      <w:pPr>
        <w:pStyle w:val="BodyText3"/>
      </w:pPr>
      <w:r w:rsidRPr="00664C11">
        <w:rPr>
          <w:sz w:val="22"/>
          <w:szCs w:val="22"/>
        </w:rPr>
        <w:t xml:space="preserve">Globally Universities are facing </w:t>
      </w:r>
      <w:r w:rsidR="00562AE4" w:rsidRPr="00664C11">
        <w:rPr>
          <w:sz w:val="22"/>
          <w:szCs w:val="22"/>
        </w:rPr>
        <w:t>competition from technology-driven platforms such as EdX, Coursera, and other similar platforms points as alternative forms of education</w:t>
      </w:r>
      <w:r w:rsidR="00562AE4">
        <w:t>.</w:t>
      </w:r>
      <w:r w:rsidR="00562AE4" w:rsidRPr="00562AE4">
        <w:t xml:space="preserve"> </w:t>
      </w:r>
    </w:p>
    <w:p w14:paraId="5BF13E80" w14:textId="17AFB45A" w:rsidR="006407FF" w:rsidRDefault="006407FF" w:rsidP="002A55E8">
      <w:pPr>
        <w:pStyle w:val="Heading1"/>
        <w:spacing w:after="0"/>
        <w:rPr>
          <w:sz w:val="24"/>
          <w:szCs w:val="24"/>
        </w:rPr>
      </w:pPr>
      <w:r w:rsidRPr="00D95E57">
        <w:rPr>
          <w:sz w:val="24"/>
          <w:szCs w:val="24"/>
        </w:rPr>
        <w:t>About IUCEA</w:t>
      </w:r>
    </w:p>
    <w:p w14:paraId="4AA68EB4" w14:textId="2ABD3D55" w:rsidR="002A55E8" w:rsidRPr="002A55E8" w:rsidRDefault="002A55E8" w:rsidP="002A55E8">
      <w:pPr>
        <w:spacing w:after="0"/>
        <w:rPr>
          <w:lang w:val="en-GB"/>
        </w:rPr>
      </w:pPr>
      <w:r>
        <w:rPr>
          <w:lang w:val="en-GB"/>
        </w:rPr>
        <w:t>Inter University Council for East Africa (IUCEA) is specialised institution of the East African Community (EAC) responsible for development of higher education in the region.</w:t>
      </w:r>
      <w:r w:rsidR="00953810">
        <w:rPr>
          <w:lang w:val="en-GB"/>
        </w:rPr>
        <w:t xml:space="preserve"> IUCEA members include both accredited public and private universities, commissions and councils responsible for Higher education in EAC Partner States. </w:t>
      </w:r>
    </w:p>
    <w:p w14:paraId="6C91466F" w14:textId="77777777" w:rsidR="002A55E8" w:rsidRPr="00476605" w:rsidRDefault="002A55E8" w:rsidP="00476605">
      <w:pPr>
        <w:pStyle w:val="Header"/>
        <w:tabs>
          <w:tab w:val="clear" w:pos="4680"/>
          <w:tab w:val="clear" w:pos="9360"/>
        </w:tabs>
        <w:spacing w:line="259" w:lineRule="auto"/>
        <w:rPr>
          <w:lang w:val="en-GB"/>
        </w:rPr>
      </w:pPr>
    </w:p>
    <w:p w14:paraId="3166E8D7" w14:textId="157CB750" w:rsidR="000154F7" w:rsidRPr="002A55E8" w:rsidRDefault="000154F7" w:rsidP="002A55E8">
      <w:pPr>
        <w:spacing w:after="0"/>
        <w:rPr>
          <w:lang w:val="en-GB"/>
        </w:rPr>
      </w:pPr>
      <w:r w:rsidRPr="002A55E8">
        <w:rPr>
          <w:lang w:val="en-GB"/>
        </w:rPr>
        <w:t xml:space="preserve">For more Information Contact: </w:t>
      </w:r>
    </w:p>
    <w:p w14:paraId="7C577A7E" w14:textId="1074429D" w:rsidR="000154F7" w:rsidRDefault="002A55E8" w:rsidP="000154F7">
      <w:pPr>
        <w:spacing w:after="0"/>
        <w:rPr>
          <w:lang w:val="en-GB"/>
        </w:rPr>
      </w:pPr>
      <w:r>
        <w:rPr>
          <w:noProof/>
          <w:lang w:val="en-GB"/>
        </w:rPr>
        <mc:AlternateContent>
          <mc:Choice Requires="wps">
            <w:drawing>
              <wp:anchor distT="0" distB="0" distL="114300" distR="114300" simplePos="0" relativeHeight="251661312" behindDoc="0" locked="0" layoutInCell="1" allowOverlap="1" wp14:anchorId="68E2440D" wp14:editId="572668E8">
                <wp:simplePos x="0" y="0"/>
                <wp:positionH relativeFrom="column">
                  <wp:posOffset>4065601</wp:posOffset>
                </wp:positionH>
                <wp:positionV relativeFrom="paragraph">
                  <wp:posOffset>29845</wp:posOffset>
                </wp:positionV>
                <wp:extent cx="0" cy="115570"/>
                <wp:effectExtent l="0" t="0" r="38100" b="36830"/>
                <wp:wrapNone/>
                <wp:docPr id="9" name="Straight Connector 9"/>
                <wp:cNvGraphicFramePr/>
                <a:graphic xmlns:a="http://schemas.openxmlformats.org/drawingml/2006/main">
                  <a:graphicData uri="http://schemas.microsoft.com/office/word/2010/wordprocessingShape">
                    <wps:wsp>
                      <wps:cNvCnPr/>
                      <wps:spPr>
                        <a:xfrm>
                          <a:off x="0" y="0"/>
                          <a:ext cx="0" cy="115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1F74D"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15pt,2.35pt" to="320.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" strokecolor="black [3200]" strokeweight=".5pt">
                <v:stroke joinstyle="miter"/>
              </v:line>
            </w:pict>
          </mc:Fallback>
        </mc:AlternateContent>
      </w:r>
      <w:r>
        <w:rPr>
          <w:noProof/>
          <w:lang w:val="en-GB"/>
        </w:rPr>
        <mc:AlternateContent>
          <mc:Choice Requires="wps">
            <w:drawing>
              <wp:anchor distT="0" distB="0" distL="114300" distR="114300" simplePos="0" relativeHeight="251659264" behindDoc="0" locked="0" layoutInCell="1" allowOverlap="1" wp14:anchorId="3BE97F96" wp14:editId="72CBDE9D">
                <wp:simplePos x="0" y="0"/>
                <wp:positionH relativeFrom="column">
                  <wp:posOffset>2145334</wp:posOffset>
                </wp:positionH>
                <wp:positionV relativeFrom="paragraph">
                  <wp:posOffset>19685</wp:posOffset>
                </wp:positionV>
                <wp:extent cx="0" cy="115819"/>
                <wp:effectExtent l="0" t="0" r="38100" b="36830"/>
                <wp:wrapNone/>
                <wp:docPr id="7" name="Straight Connector 7"/>
                <wp:cNvGraphicFramePr/>
                <a:graphic xmlns:a="http://schemas.openxmlformats.org/drawingml/2006/main">
                  <a:graphicData uri="http://schemas.microsoft.com/office/word/2010/wordprocessingShape">
                    <wps:wsp>
                      <wps:cNvCnPr/>
                      <wps:spPr>
                        <a:xfrm>
                          <a:off x="0" y="0"/>
                          <a:ext cx="0" cy="1158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B5556"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pt,1.55pt" to="168.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" strokecolor="black [3200]" strokeweight=".5pt">
                <v:stroke joinstyle="miter"/>
              </v:line>
            </w:pict>
          </mc:Fallback>
        </mc:AlternateContent>
      </w:r>
      <w:r w:rsidR="000154F7" w:rsidRPr="000154F7">
        <w:rPr>
          <w:lang w:val="en-GB"/>
        </w:rPr>
        <w:t>Corporate and Public Relations Office</w:t>
      </w:r>
      <w:r>
        <w:rPr>
          <w:lang w:val="en-GB"/>
        </w:rPr>
        <w:t xml:space="preserve"> </w:t>
      </w:r>
      <w:r w:rsidR="000154F7">
        <w:rPr>
          <w:lang w:val="en-GB"/>
        </w:rPr>
        <w:t xml:space="preserve"> </w:t>
      </w:r>
      <w:r w:rsidR="000154F7" w:rsidRPr="000154F7">
        <w:rPr>
          <w:lang w:val="en-GB"/>
        </w:rPr>
        <w:t xml:space="preserve">Office of the Executive Secretary </w:t>
      </w:r>
      <w:r>
        <w:rPr>
          <w:lang w:val="en-GB"/>
        </w:rPr>
        <w:t xml:space="preserve"> </w:t>
      </w:r>
      <w:r w:rsidR="000154F7" w:rsidRPr="000154F7">
        <w:rPr>
          <w:lang w:val="en-GB"/>
        </w:rPr>
        <w:t>P.O Box 7110, Kampala, Uganda</w:t>
      </w:r>
    </w:p>
    <w:p w14:paraId="31F002BF" w14:textId="03B8AA42" w:rsidR="002A55E8" w:rsidRDefault="002A55E8" w:rsidP="000154F7">
      <w:pPr>
        <w:spacing w:after="0"/>
        <w:rPr>
          <w:lang w:val="en-GB"/>
        </w:rPr>
      </w:pPr>
      <w:r>
        <w:rPr>
          <w:noProof/>
          <w:lang w:val="en-GB"/>
        </w:rPr>
        <mc:AlternateContent>
          <mc:Choice Requires="wps">
            <w:drawing>
              <wp:anchor distT="0" distB="0" distL="114300" distR="114300" simplePos="0" relativeHeight="251667456" behindDoc="0" locked="0" layoutInCell="1" allowOverlap="1" wp14:anchorId="5E686046" wp14:editId="53AA5207">
                <wp:simplePos x="0" y="0"/>
                <wp:positionH relativeFrom="column">
                  <wp:posOffset>4424680</wp:posOffset>
                </wp:positionH>
                <wp:positionV relativeFrom="paragraph">
                  <wp:posOffset>44754</wp:posOffset>
                </wp:positionV>
                <wp:extent cx="0" cy="115570"/>
                <wp:effectExtent l="0" t="0" r="38100" b="36830"/>
                <wp:wrapNone/>
                <wp:docPr id="12" name="Straight Connector 12"/>
                <wp:cNvGraphicFramePr/>
                <a:graphic xmlns:a="http://schemas.openxmlformats.org/drawingml/2006/main">
                  <a:graphicData uri="http://schemas.microsoft.com/office/word/2010/wordprocessingShape">
                    <wps:wsp>
                      <wps:cNvCnPr/>
                      <wps:spPr>
                        <a:xfrm>
                          <a:off x="0" y="0"/>
                          <a:ext cx="0" cy="115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08890"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4pt,3.5pt" to="348.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" strokecolor="black [3200]" strokeweight=".5pt">
                <v:stroke joinstyle="miter"/>
              </v:line>
            </w:pict>
          </mc:Fallback>
        </mc:AlternateContent>
      </w:r>
      <w:r>
        <w:rPr>
          <w:noProof/>
          <w:lang w:val="en-GB"/>
        </w:rPr>
        <mc:AlternateContent>
          <mc:Choice Requires="wps">
            <w:drawing>
              <wp:anchor distT="0" distB="0" distL="114300" distR="114300" simplePos="0" relativeHeight="251665408" behindDoc="0" locked="0" layoutInCell="1" allowOverlap="1" wp14:anchorId="5EE5DEBC" wp14:editId="3756FFB3">
                <wp:simplePos x="0" y="0"/>
                <wp:positionH relativeFrom="column">
                  <wp:posOffset>2743200</wp:posOffset>
                </wp:positionH>
                <wp:positionV relativeFrom="paragraph">
                  <wp:posOffset>24434</wp:posOffset>
                </wp:positionV>
                <wp:extent cx="0" cy="115570"/>
                <wp:effectExtent l="0" t="0" r="38100" b="36830"/>
                <wp:wrapNone/>
                <wp:docPr id="11" name="Straight Connector 11"/>
                <wp:cNvGraphicFramePr/>
                <a:graphic xmlns:a="http://schemas.openxmlformats.org/drawingml/2006/main">
                  <a:graphicData uri="http://schemas.microsoft.com/office/word/2010/wordprocessingShape">
                    <wps:wsp>
                      <wps:cNvCnPr/>
                      <wps:spPr>
                        <a:xfrm>
                          <a:off x="0" y="0"/>
                          <a:ext cx="0" cy="115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8A568"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9pt" to="3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" strokecolor="black [3200]" strokeweight=".5pt">
                <v:stroke joinstyle="miter"/>
              </v:line>
            </w:pict>
          </mc:Fallback>
        </mc:AlternateContent>
      </w:r>
      <w:r>
        <w:rPr>
          <w:noProof/>
          <w:lang w:val="en-GB"/>
        </w:rPr>
        <mc:AlternateContent>
          <mc:Choice Requires="wps">
            <w:drawing>
              <wp:anchor distT="0" distB="0" distL="114300" distR="114300" simplePos="0" relativeHeight="251663360" behindDoc="0" locked="0" layoutInCell="1" allowOverlap="1" wp14:anchorId="50FAEA06" wp14:editId="37280CF2">
                <wp:simplePos x="0" y="0"/>
                <wp:positionH relativeFrom="column">
                  <wp:posOffset>1344930</wp:posOffset>
                </wp:positionH>
                <wp:positionV relativeFrom="paragraph">
                  <wp:posOffset>36526</wp:posOffset>
                </wp:positionV>
                <wp:extent cx="0" cy="115570"/>
                <wp:effectExtent l="0" t="0" r="38100" b="36830"/>
                <wp:wrapNone/>
                <wp:docPr id="10" name="Straight Connector 10"/>
                <wp:cNvGraphicFramePr/>
                <a:graphic xmlns:a="http://schemas.openxmlformats.org/drawingml/2006/main">
                  <a:graphicData uri="http://schemas.microsoft.com/office/word/2010/wordprocessingShape">
                    <wps:wsp>
                      <wps:cNvCnPr/>
                      <wps:spPr>
                        <a:xfrm>
                          <a:off x="0" y="0"/>
                          <a:ext cx="0" cy="115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E5DF1"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pt,2.9pt" to="105.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" strokecolor="black [3200]" strokeweight=".5pt">
                <v:stroke joinstyle="miter"/>
              </v:line>
            </w:pict>
          </mc:Fallback>
        </mc:AlternateContent>
      </w:r>
      <w:r w:rsidR="000154F7" w:rsidRPr="000154F7">
        <w:rPr>
          <w:lang w:val="en-GB"/>
        </w:rPr>
        <w:t xml:space="preserve">Tel: 256 414 256 251/2 </w:t>
      </w:r>
      <w:r>
        <w:rPr>
          <w:lang w:val="en-GB"/>
        </w:rPr>
        <w:t xml:space="preserve"> </w:t>
      </w:r>
      <w:r w:rsidRPr="002A55E8">
        <w:rPr>
          <w:lang w:val="en-GB"/>
        </w:rPr>
        <w:t xml:space="preserve">Mob: +256 700 930 996 </w:t>
      </w:r>
      <w:r>
        <w:rPr>
          <w:lang w:val="en-GB"/>
        </w:rPr>
        <w:t xml:space="preserve"> </w:t>
      </w:r>
      <w:r w:rsidR="000154F7" w:rsidRPr="000154F7">
        <w:rPr>
          <w:lang w:val="en-GB"/>
        </w:rPr>
        <w:t xml:space="preserve">Email: </w:t>
      </w:r>
      <w:r>
        <w:rPr>
          <w:lang w:val="en-GB"/>
        </w:rPr>
        <w:t>gmuhwezi@</w:t>
      </w:r>
      <w:r w:rsidR="000154F7" w:rsidRPr="000154F7">
        <w:rPr>
          <w:lang w:val="en-GB"/>
        </w:rPr>
        <w:t xml:space="preserve">iucea.org  website: www.iucea.org </w:t>
      </w:r>
    </w:p>
    <w:p w14:paraId="69A7E08B" w14:textId="3075DA3E" w:rsidR="00D06CED" w:rsidRPr="00D95E57" w:rsidRDefault="00D06CED" w:rsidP="000154F7">
      <w:pPr>
        <w:spacing w:after="0"/>
        <w:rPr>
          <w:sz w:val="24"/>
          <w:szCs w:val="24"/>
          <w:lang w:val="en-GB"/>
        </w:rPr>
      </w:pPr>
    </w:p>
    <w:p w14:paraId="78E422B8" w14:textId="77777777" w:rsidR="009F3CA7" w:rsidRPr="00D95E57" w:rsidRDefault="009F3CA7" w:rsidP="007E0602">
      <w:pPr>
        <w:jc w:val="both"/>
        <w:rPr>
          <w:sz w:val="24"/>
          <w:szCs w:val="24"/>
          <w:lang w:val="en-GB"/>
        </w:rPr>
      </w:pPr>
    </w:p>
    <w:p w14:paraId="77CFE701" w14:textId="4377D02C" w:rsidR="00DF1876" w:rsidRPr="00D95E57" w:rsidRDefault="00DF1876" w:rsidP="007E0602">
      <w:pPr>
        <w:jc w:val="both"/>
        <w:rPr>
          <w:sz w:val="24"/>
          <w:szCs w:val="24"/>
          <w:lang w:val="en-GB"/>
        </w:rPr>
      </w:pPr>
    </w:p>
    <w:p w14:paraId="4BEA32B2" w14:textId="77777777" w:rsidR="00DF1876" w:rsidRPr="00D95E57" w:rsidRDefault="00DF1876" w:rsidP="007E0602">
      <w:pPr>
        <w:jc w:val="both"/>
        <w:rPr>
          <w:sz w:val="24"/>
          <w:szCs w:val="24"/>
          <w:lang w:val="en-GB"/>
        </w:rPr>
      </w:pPr>
    </w:p>
    <w:sectPr w:rsidR="00DF1876" w:rsidRPr="00D95E57">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3CDDD" w14:textId="77777777" w:rsidR="003406C8" w:rsidRDefault="003406C8" w:rsidP="000C376D">
      <w:pPr>
        <w:spacing w:after="0" w:line="240" w:lineRule="auto"/>
      </w:pPr>
      <w:r>
        <w:separator/>
      </w:r>
    </w:p>
  </w:endnote>
  <w:endnote w:type="continuationSeparator" w:id="0">
    <w:p w14:paraId="324CD0A3" w14:textId="77777777" w:rsidR="003406C8" w:rsidRDefault="003406C8" w:rsidP="000C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180219"/>
      <w:docPartObj>
        <w:docPartGallery w:val="Page Numbers (Bottom of Page)"/>
        <w:docPartUnique/>
      </w:docPartObj>
    </w:sdtPr>
    <w:sdtEndPr>
      <w:rPr>
        <w:noProof/>
      </w:rPr>
    </w:sdtEndPr>
    <w:sdtContent>
      <w:p w14:paraId="164A533F" w14:textId="77777777" w:rsidR="00354517" w:rsidRDefault="00354517">
        <w:pPr>
          <w:pStyle w:val="Footer"/>
          <w:jc w:val="center"/>
        </w:pPr>
        <w:r>
          <w:fldChar w:fldCharType="begin"/>
        </w:r>
        <w:r>
          <w:instrText xml:space="preserve"> PAGE   \* MERGEFORMAT </w:instrText>
        </w:r>
        <w:r>
          <w:fldChar w:fldCharType="separate"/>
        </w:r>
        <w:r w:rsidR="007E0602">
          <w:rPr>
            <w:noProof/>
          </w:rPr>
          <w:t>1</w:t>
        </w:r>
        <w:r>
          <w:rPr>
            <w:noProof/>
          </w:rPr>
          <w:fldChar w:fldCharType="end"/>
        </w:r>
      </w:p>
    </w:sdtContent>
  </w:sdt>
  <w:p w14:paraId="3C684751" w14:textId="77777777" w:rsidR="00354517" w:rsidRDefault="0035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1C12" w14:textId="77777777" w:rsidR="003406C8" w:rsidRDefault="003406C8" w:rsidP="000C376D">
      <w:pPr>
        <w:spacing w:after="0" w:line="240" w:lineRule="auto"/>
      </w:pPr>
      <w:r>
        <w:separator/>
      </w:r>
    </w:p>
  </w:footnote>
  <w:footnote w:type="continuationSeparator" w:id="0">
    <w:p w14:paraId="78EF959A" w14:textId="77777777" w:rsidR="003406C8" w:rsidRDefault="003406C8" w:rsidP="000C3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59E"/>
    <w:multiLevelType w:val="hybridMultilevel"/>
    <w:tmpl w:val="6C2E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13433"/>
    <w:multiLevelType w:val="hybridMultilevel"/>
    <w:tmpl w:val="6C2E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74CC6"/>
    <w:multiLevelType w:val="hybridMultilevel"/>
    <w:tmpl w:val="6C2E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17E88"/>
    <w:multiLevelType w:val="hybridMultilevel"/>
    <w:tmpl w:val="1BF8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C5E71"/>
    <w:multiLevelType w:val="hybridMultilevel"/>
    <w:tmpl w:val="917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92DAA"/>
    <w:multiLevelType w:val="hybridMultilevel"/>
    <w:tmpl w:val="FAE0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273C6"/>
    <w:multiLevelType w:val="hybridMultilevel"/>
    <w:tmpl w:val="963C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585724"/>
    <w:multiLevelType w:val="hybridMultilevel"/>
    <w:tmpl w:val="AFEC7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02884"/>
    <w:multiLevelType w:val="hybridMultilevel"/>
    <w:tmpl w:val="18BA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812A2"/>
    <w:multiLevelType w:val="hybridMultilevel"/>
    <w:tmpl w:val="2028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37620"/>
    <w:multiLevelType w:val="hybridMultilevel"/>
    <w:tmpl w:val="756A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9D55E4"/>
    <w:multiLevelType w:val="hybridMultilevel"/>
    <w:tmpl w:val="3446B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A2157"/>
    <w:multiLevelType w:val="hybridMultilevel"/>
    <w:tmpl w:val="6C2E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9"/>
  </w:num>
  <w:num w:numId="4">
    <w:abstractNumId w:val="8"/>
  </w:num>
  <w:num w:numId="5">
    <w:abstractNumId w:val="11"/>
  </w:num>
  <w:num w:numId="6">
    <w:abstractNumId w:val="10"/>
  </w:num>
  <w:num w:numId="7">
    <w:abstractNumId w:val="1"/>
  </w:num>
  <w:num w:numId="8">
    <w:abstractNumId w:val="4"/>
  </w:num>
  <w:num w:numId="9">
    <w:abstractNumId w:val="2"/>
  </w:num>
  <w:num w:numId="10">
    <w:abstractNumId w:val="12"/>
  </w:num>
  <w:num w:numId="11">
    <w:abstractNumId w:val="7"/>
  </w:num>
  <w:num w:numId="12">
    <w:abstractNumId w:val="5"/>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1C"/>
    <w:rsid w:val="0000158C"/>
    <w:rsid w:val="000015C9"/>
    <w:rsid w:val="00001B9C"/>
    <w:rsid w:val="00014BBB"/>
    <w:rsid w:val="000154F7"/>
    <w:rsid w:val="000160D7"/>
    <w:rsid w:val="00026369"/>
    <w:rsid w:val="00035BFF"/>
    <w:rsid w:val="0003680A"/>
    <w:rsid w:val="000416D3"/>
    <w:rsid w:val="0004561D"/>
    <w:rsid w:val="00062462"/>
    <w:rsid w:val="00070C83"/>
    <w:rsid w:val="000805D0"/>
    <w:rsid w:val="00085394"/>
    <w:rsid w:val="00091374"/>
    <w:rsid w:val="00095DC2"/>
    <w:rsid w:val="000A31E7"/>
    <w:rsid w:val="000A342B"/>
    <w:rsid w:val="000C376D"/>
    <w:rsid w:val="000C78E0"/>
    <w:rsid w:val="000E0863"/>
    <w:rsid w:val="000E671A"/>
    <w:rsid w:val="000E7EF9"/>
    <w:rsid w:val="00121A99"/>
    <w:rsid w:val="001453B9"/>
    <w:rsid w:val="001468D7"/>
    <w:rsid w:val="00177A37"/>
    <w:rsid w:val="001934AC"/>
    <w:rsid w:val="001A0158"/>
    <w:rsid w:val="001A3621"/>
    <w:rsid w:val="001A4D78"/>
    <w:rsid w:val="001B03F2"/>
    <w:rsid w:val="001B3E5A"/>
    <w:rsid w:val="001E190B"/>
    <w:rsid w:val="001E3AB5"/>
    <w:rsid w:val="001F3F7A"/>
    <w:rsid w:val="002176FF"/>
    <w:rsid w:val="002431E4"/>
    <w:rsid w:val="00262054"/>
    <w:rsid w:val="00263805"/>
    <w:rsid w:val="002708C0"/>
    <w:rsid w:val="002867D0"/>
    <w:rsid w:val="002A2027"/>
    <w:rsid w:val="002A2DFA"/>
    <w:rsid w:val="002A5005"/>
    <w:rsid w:val="002A55E8"/>
    <w:rsid w:val="002D01CC"/>
    <w:rsid w:val="002E5B81"/>
    <w:rsid w:val="0030526C"/>
    <w:rsid w:val="003161F1"/>
    <w:rsid w:val="0032499D"/>
    <w:rsid w:val="00326254"/>
    <w:rsid w:val="003304A9"/>
    <w:rsid w:val="00331B36"/>
    <w:rsid w:val="003404B4"/>
    <w:rsid w:val="003406C8"/>
    <w:rsid w:val="00347F1C"/>
    <w:rsid w:val="00351893"/>
    <w:rsid w:val="00354517"/>
    <w:rsid w:val="003671B5"/>
    <w:rsid w:val="00397F51"/>
    <w:rsid w:val="003B199F"/>
    <w:rsid w:val="003B1C62"/>
    <w:rsid w:val="003C3E6F"/>
    <w:rsid w:val="003C4BB5"/>
    <w:rsid w:val="003D0E4C"/>
    <w:rsid w:val="003E216A"/>
    <w:rsid w:val="003E7A8A"/>
    <w:rsid w:val="003F0D0E"/>
    <w:rsid w:val="003F50B5"/>
    <w:rsid w:val="003F6EF8"/>
    <w:rsid w:val="0043280C"/>
    <w:rsid w:val="0043295F"/>
    <w:rsid w:val="0043392B"/>
    <w:rsid w:val="004355F1"/>
    <w:rsid w:val="00440CEC"/>
    <w:rsid w:val="00442DEF"/>
    <w:rsid w:val="0046522F"/>
    <w:rsid w:val="00476605"/>
    <w:rsid w:val="00477A7E"/>
    <w:rsid w:val="00492144"/>
    <w:rsid w:val="004B014D"/>
    <w:rsid w:val="004B69FD"/>
    <w:rsid w:val="004C155C"/>
    <w:rsid w:val="004C2798"/>
    <w:rsid w:val="004D05C5"/>
    <w:rsid w:val="004D0D4E"/>
    <w:rsid w:val="004D0D57"/>
    <w:rsid w:val="004D3AAC"/>
    <w:rsid w:val="004F0FFD"/>
    <w:rsid w:val="004F68F5"/>
    <w:rsid w:val="005122F4"/>
    <w:rsid w:val="00513C8F"/>
    <w:rsid w:val="00524651"/>
    <w:rsid w:val="0053062A"/>
    <w:rsid w:val="00536C5B"/>
    <w:rsid w:val="00545237"/>
    <w:rsid w:val="00560E31"/>
    <w:rsid w:val="00562AE4"/>
    <w:rsid w:val="00575CF9"/>
    <w:rsid w:val="00584C17"/>
    <w:rsid w:val="00586FDF"/>
    <w:rsid w:val="00587FCB"/>
    <w:rsid w:val="005B6581"/>
    <w:rsid w:val="005C290B"/>
    <w:rsid w:val="005D0AA4"/>
    <w:rsid w:val="005D4FC4"/>
    <w:rsid w:val="005D7D71"/>
    <w:rsid w:val="005E063C"/>
    <w:rsid w:val="005F1DFF"/>
    <w:rsid w:val="005F6173"/>
    <w:rsid w:val="005F65A2"/>
    <w:rsid w:val="006177A7"/>
    <w:rsid w:val="006407FF"/>
    <w:rsid w:val="00650E72"/>
    <w:rsid w:val="00655C1F"/>
    <w:rsid w:val="00657A8E"/>
    <w:rsid w:val="00664C11"/>
    <w:rsid w:val="00680497"/>
    <w:rsid w:val="00681D6F"/>
    <w:rsid w:val="00691442"/>
    <w:rsid w:val="00697D87"/>
    <w:rsid w:val="00697DFB"/>
    <w:rsid w:val="006C0FBF"/>
    <w:rsid w:val="006D43C4"/>
    <w:rsid w:val="006D511B"/>
    <w:rsid w:val="006D5E9F"/>
    <w:rsid w:val="006E0DE2"/>
    <w:rsid w:val="006E7E8C"/>
    <w:rsid w:val="006F0921"/>
    <w:rsid w:val="006F79EA"/>
    <w:rsid w:val="00701E4A"/>
    <w:rsid w:val="007103B1"/>
    <w:rsid w:val="00727152"/>
    <w:rsid w:val="00750EC5"/>
    <w:rsid w:val="00762AA4"/>
    <w:rsid w:val="00767E7E"/>
    <w:rsid w:val="007A495C"/>
    <w:rsid w:val="007A59CB"/>
    <w:rsid w:val="007A6AB0"/>
    <w:rsid w:val="007A7D4C"/>
    <w:rsid w:val="007C125D"/>
    <w:rsid w:val="007C27D9"/>
    <w:rsid w:val="007C3F48"/>
    <w:rsid w:val="007E0602"/>
    <w:rsid w:val="008176EA"/>
    <w:rsid w:val="00842FFA"/>
    <w:rsid w:val="00856EDC"/>
    <w:rsid w:val="008608BF"/>
    <w:rsid w:val="008A3247"/>
    <w:rsid w:val="008A4184"/>
    <w:rsid w:val="008E1420"/>
    <w:rsid w:val="008E5855"/>
    <w:rsid w:val="008F3CD6"/>
    <w:rsid w:val="008F7B0C"/>
    <w:rsid w:val="00902FF1"/>
    <w:rsid w:val="00932911"/>
    <w:rsid w:val="00940B91"/>
    <w:rsid w:val="00953810"/>
    <w:rsid w:val="0095421D"/>
    <w:rsid w:val="0095774F"/>
    <w:rsid w:val="009672EA"/>
    <w:rsid w:val="00974ECD"/>
    <w:rsid w:val="00977A69"/>
    <w:rsid w:val="009805F7"/>
    <w:rsid w:val="00986709"/>
    <w:rsid w:val="00991BEF"/>
    <w:rsid w:val="009951A5"/>
    <w:rsid w:val="009A0142"/>
    <w:rsid w:val="009C33C5"/>
    <w:rsid w:val="009C688E"/>
    <w:rsid w:val="009F0202"/>
    <w:rsid w:val="009F0835"/>
    <w:rsid w:val="009F3CA7"/>
    <w:rsid w:val="009F7891"/>
    <w:rsid w:val="00A023B3"/>
    <w:rsid w:val="00A132FB"/>
    <w:rsid w:val="00A165CB"/>
    <w:rsid w:val="00A25215"/>
    <w:rsid w:val="00A37F53"/>
    <w:rsid w:val="00A52833"/>
    <w:rsid w:val="00A72754"/>
    <w:rsid w:val="00A74C22"/>
    <w:rsid w:val="00AA1586"/>
    <w:rsid w:val="00AE37EB"/>
    <w:rsid w:val="00AF49E5"/>
    <w:rsid w:val="00B069D3"/>
    <w:rsid w:val="00B10674"/>
    <w:rsid w:val="00B17A19"/>
    <w:rsid w:val="00B23ACA"/>
    <w:rsid w:val="00B466B1"/>
    <w:rsid w:val="00B50D02"/>
    <w:rsid w:val="00B50DC3"/>
    <w:rsid w:val="00B63CB1"/>
    <w:rsid w:val="00B75383"/>
    <w:rsid w:val="00B96F2A"/>
    <w:rsid w:val="00BD5075"/>
    <w:rsid w:val="00BD5E14"/>
    <w:rsid w:val="00BE288E"/>
    <w:rsid w:val="00BE30EC"/>
    <w:rsid w:val="00C20A69"/>
    <w:rsid w:val="00C27707"/>
    <w:rsid w:val="00C522D7"/>
    <w:rsid w:val="00C7775C"/>
    <w:rsid w:val="00C800BD"/>
    <w:rsid w:val="00C84D2A"/>
    <w:rsid w:val="00C909EF"/>
    <w:rsid w:val="00C90D1D"/>
    <w:rsid w:val="00C9501B"/>
    <w:rsid w:val="00CC4E47"/>
    <w:rsid w:val="00CC59ED"/>
    <w:rsid w:val="00CC7EDE"/>
    <w:rsid w:val="00CE4A12"/>
    <w:rsid w:val="00D01395"/>
    <w:rsid w:val="00D06CED"/>
    <w:rsid w:val="00D3313F"/>
    <w:rsid w:val="00D43281"/>
    <w:rsid w:val="00D434E3"/>
    <w:rsid w:val="00D711AC"/>
    <w:rsid w:val="00D763C4"/>
    <w:rsid w:val="00D81E11"/>
    <w:rsid w:val="00D81F43"/>
    <w:rsid w:val="00D95E57"/>
    <w:rsid w:val="00DB4F1D"/>
    <w:rsid w:val="00DB6270"/>
    <w:rsid w:val="00DB68BD"/>
    <w:rsid w:val="00DC18B2"/>
    <w:rsid w:val="00DF1876"/>
    <w:rsid w:val="00E00CB3"/>
    <w:rsid w:val="00E028F9"/>
    <w:rsid w:val="00E1349A"/>
    <w:rsid w:val="00E479AC"/>
    <w:rsid w:val="00E73779"/>
    <w:rsid w:val="00E76EC0"/>
    <w:rsid w:val="00E83631"/>
    <w:rsid w:val="00E83FBE"/>
    <w:rsid w:val="00E859E2"/>
    <w:rsid w:val="00E878CF"/>
    <w:rsid w:val="00E9560E"/>
    <w:rsid w:val="00EB3CC8"/>
    <w:rsid w:val="00EB692E"/>
    <w:rsid w:val="00EF7F54"/>
    <w:rsid w:val="00F06DFF"/>
    <w:rsid w:val="00F11008"/>
    <w:rsid w:val="00F173B7"/>
    <w:rsid w:val="00F22758"/>
    <w:rsid w:val="00F238C2"/>
    <w:rsid w:val="00F24977"/>
    <w:rsid w:val="00F5232B"/>
    <w:rsid w:val="00F60FF2"/>
    <w:rsid w:val="00F61547"/>
    <w:rsid w:val="00F61FA0"/>
    <w:rsid w:val="00F65FA3"/>
    <w:rsid w:val="00F814D6"/>
    <w:rsid w:val="00F96F1E"/>
    <w:rsid w:val="00FB28C6"/>
    <w:rsid w:val="00FD67A1"/>
    <w:rsid w:val="00FE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E6BFD"/>
  <w15:chartTrackingRefBased/>
  <w15:docId w15:val="{C1464FC3-0404-437C-9D03-C64A9850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92E"/>
    <w:pPr>
      <w:keepNext/>
      <w:spacing w:line="360" w:lineRule="auto"/>
      <w:jc w:val="both"/>
      <w:outlineLvl w:val="0"/>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76D"/>
  </w:style>
  <w:style w:type="paragraph" w:styleId="Footer">
    <w:name w:val="footer"/>
    <w:basedOn w:val="Normal"/>
    <w:link w:val="FooterChar"/>
    <w:uiPriority w:val="99"/>
    <w:unhideWhenUsed/>
    <w:rsid w:val="000C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76D"/>
  </w:style>
  <w:style w:type="paragraph" w:styleId="ListParagraph">
    <w:name w:val="List Paragraph"/>
    <w:basedOn w:val="Normal"/>
    <w:uiPriority w:val="34"/>
    <w:qFormat/>
    <w:rsid w:val="00262054"/>
    <w:pPr>
      <w:ind w:left="720"/>
      <w:contextualSpacing/>
    </w:pPr>
  </w:style>
  <w:style w:type="character" w:styleId="Hyperlink">
    <w:name w:val="Hyperlink"/>
    <w:basedOn w:val="DefaultParagraphFont"/>
    <w:uiPriority w:val="99"/>
    <w:unhideWhenUsed/>
    <w:rsid w:val="003E7A8A"/>
    <w:rPr>
      <w:color w:val="0563C1" w:themeColor="hyperlink"/>
      <w:u w:val="single"/>
    </w:rPr>
  </w:style>
  <w:style w:type="table" w:customStyle="1" w:styleId="GridTable1Light-Accent22">
    <w:name w:val="Grid Table 1 Light - Accent 22"/>
    <w:basedOn w:val="TableNormal"/>
    <w:next w:val="GridTable1Light-Accent2"/>
    <w:uiPriority w:val="46"/>
    <w:rsid w:val="000160D7"/>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60D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331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6EC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6EC0"/>
    <w:rPr>
      <w:rFonts w:ascii="Times New Roman" w:hAnsi="Times New Roman" w:cs="Times New Roman"/>
      <w:sz w:val="18"/>
      <w:szCs w:val="18"/>
    </w:rPr>
  </w:style>
  <w:style w:type="paragraph" w:styleId="BodyText">
    <w:name w:val="Body Text"/>
    <w:basedOn w:val="Normal"/>
    <w:link w:val="BodyTextChar"/>
    <w:uiPriority w:val="99"/>
    <w:unhideWhenUsed/>
    <w:rsid w:val="00A52833"/>
    <w:pPr>
      <w:spacing w:line="360" w:lineRule="auto"/>
      <w:jc w:val="both"/>
    </w:pPr>
    <w:rPr>
      <w:lang w:val="en-GB"/>
    </w:rPr>
  </w:style>
  <w:style w:type="character" w:customStyle="1" w:styleId="BodyTextChar">
    <w:name w:val="Body Text Char"/>
    <w:basedOn w:val="DefaultParagraphFont"/>
    <w:link w:val="BodyText"/>
    <w:uiPriority w:val="99"/>
    <w:rsid w:val="00A52833"/>
    <w:rPr>
      <w:lang w:val="en-GB"/>
    </w:rPr>
  </w:style>
  <w:style w:type="character" w:customStyle="1" w:styleId="Heading1Char">
    <w:name w:val="Heading 1 Char"/>
    <w:basedOn w:val="DefaultParagraphFont"/>
    <w:link w:val="Heading1"/>
    <w:uiPriority w:val="9"/>
    <w:rsid w:val="00EB692E"/>
    <w:rPr>
      <w:b/>
      <w:bCs/>
      <w:lang w:val="en-GB"/>
    </w:rPr>
  </w:style>
  <w:style w:type="paragraph" w:styleId="BodyText2">
    <w:name w:val="Body Text 2"/>
    <w:basedOn w:val="Normal"/>
    <w:link w:val="BodyText2Char"/>
    <w:uiPriority w:val="99"/>
    <w:unhideWhenUsed/>
    <w:rsid w:val="00D95E57"/>
    <w:pPr>
      <w:jc w:val="both"/>
    </w:pPr>
    <w:rPr>
      <w:b/>
      <w:sz w:val="28"/>
      <w:szCs w:val="28"/>
      <w:lang w:val="en-GB"/>
    </w:rPr>
  </w:style>
  <w:style w:type="character" w:customStyle="1" w:styleId="BodyText2Char">
    <w:name w:val="Body Text 2 Char"/>
    <w:basedOn w:val="DefaultParagraphFont"/>
    <w:link w:val="BodyText2"/>
    <w:uiPriority w:val="99"/>
    <w:rsid w:val="00D95E57"/>
    <w:rPr>
      <w:b/>
      <w:sz w:val="28"/>
      <w:szCs w:val="28"/>
      <w:lang w:val="en-GB"/>
    </w:rPr>
  </w:style>
  <w:style w:type="paragraph" w:styleId="BodyText3">
    <w:name w:val="Body Text 3"/>
    <w:basedOn w:val="Normal"/>
    <w:link w:val="BodyText3Char"/>
    <w:uiPriority w:val="99"/>
    <w:unhideWhenUsed/>
    <w:rsid w:val="00D95E57"/>
    <w:pPr>
      <w:spacing w:line="360" w:lineRule="auto"/>
      <w:jc w:val="both"/>
    </w:pPr>
    <w:rPr>
      <w:sz w:val="24"/>
      <w:szCs w:val="24"/>
      <w:lang w:val="en-GB"/>
    </w:rPr>
  </w:style>
  <w:style w:type="character" w:customStyle="1" w:styleId="BodyText3Char">
    <w:name w:val="Body Text 3 Char"/>
    <w:basedOn w:val="DefaultParagraphFont"/>
    <w:link w:val="BodyText3"/>
    <w:uiPriority w:val="99"/>
    <w:rsid w:val="00D95E57"/>
    <w:rPr>
      <w:sz w:val="24"/>
      <w:szCs w:val="24"/>
      <w:lang w:val="en-GB"/>
    </w:rPr>
  </w:style>
  <w:style w:type="character" w:styleId="UnresolvedMention">
    <w:name w:val="Unresolved Mention"/>
    <w:basedOn w:val="DefaultParagraphFont"/>
    <w:uiPriority w:val="99"/>
    <w:semiHidden/>
    <w:unhideWhenUsed/>
    <w:rsid w:val="00015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45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2675B-DAFC-47B7-8745-C70A9D0D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 Muhwezi</dc:creator>
  <cp:keywords/>
  <dc:description/>
  <cp:lastModifiedBy>Godwin Muhwezi</cp:lastModifiedBy>
  <cp:revision>38</cp:revision>
  <dcterms:created xsi:type="dcterms:W3CDTF">2021-07-23T07:51:00Z</dcterms:created>
  <dcterms:modified xsi:type="dcterms:W3CDTF">2021-07-29T12:21:00Z</dcterms:modified>
</cp:coreProperties>
</file>